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57586" w14:textId="77777777" w:rsidR="00D47B7A" w:rsidRPr="00D47B7A" w:rsidRDefault="00D47B7A" w:rsidP="00D47B7A">
      <w:pPr>
        <w:rPr>
          <w:b/>
          <w:bCs/>
        </w:rPr>
      </w:pPr>
      <w:r w:rsidRPr="00D47B7A">
        <w:rPr>
          <w:b/>
          <w:bCs/>
        </w:rPr>
        <w:t>Are your new recruits work ready?</w:t>
      </w:r>
    </w:p>
    <w:p w14:paraId="23525B0F" w14:textId="77777777" w:rsidR="00D47B7A" w:rsidRPr="00D47B7A" w:rsidRDefault="00D47B7A" w:rsidP="00D47B7A">
      <w:r w:rsidRPr="00D47B7A">
        <w:t>Back in 2021 the Charter Management Institute (CMI) compiled a report on Employability Skills https://www.managers.org.uk/knowledge-and-insights/research/building-employability-skills/ </w:t>
      </w:r>
    </w:p>
    <w:p w14:paraId="17B2D822" w14:textId="77777777" w:rsidR="00D47B7A" w:rsidRPr="00D47B7A" w:rsidRDefault="00D47B7A" w:rsidP="00D47B7A">
      <w:r w:rsidRPr="00D47B7A">
        <w:t>This report highlights the importance of "ready-for-hire" skills for graduates. It found that nearly 80% of employers believe graduates aren't work-ready when they enter the job market. </w:t>
      </w:r>
    </w:p>
    <w:p w14:paraId="60D9F6FF" w14:textId="77777777" w:rsidR="00D47B7A" w:rsidRPr="00D47B7A" w:rsidRDefault="00D47B7A" w:rsidP="00D47B7A">
      <w:r w:rsidRPr="00D47B7A">
        <w:t>The main themes covered in the CMI report were:</w:t>
      </w:r>
    </w:p>
    <w:p w14:paraId="14F3A025" w14:textId="77777777" w:rsidR="00D47B7A" w:rsidRPr="00D47B7A" w:rsidRDefault="00D47B7A" w:rsidP="00D47B7A">
      <w:r w:rsidRPr="00D47B7A">
        <w:t>1. Importance of Employability Skills: The document emphasises that strong employability skills are crucial for student success, especially in a hybrid and digital work environment. Key skills include team-working, critical thinking, problem-solving, communication, self-management, and digital skills.</w:t>
      </w:r>
    </w:p>
    <w:p w14:paraId="57D19F01" w14:textId="77777777" w:rsidR="00D47B7A" w:rsidRPr="00D47B7A" w:rsidRDefault="00D47B7A" w:rsidP="00D47B7A">
      <w:r w:rsidRPr="00D47B7A">
        <w:t>2. Challenges in Employability: It highlights that many graduates lack essential work-ready competencies, and there is a significant skills gap that needs to be addressed. Only 22% of employers think graduates are equipped with key employability skills. </w:t>
      </w:r>
    </w:p>
    <w:p w14:paraId="379D8755" w14:textId="77777777" w:rsidR="00D47B7A" w:rsidRPr="00D47B7A" w:rsidRDefault="00D47B7A" w:rsidP="00D47B7A">
      <w:r w:rsidRPr="00D47B7A">
        <w:t>3. Role of Higher Education Institutions (HEIs): HEIs need to embed employability skills in their courses from the start and track students' performance against these skills. They should also provide career management support to help students search for jobs, apply for jobs, and write CVs. </w:t>
      </w:r>
    </w:p>
    <w:p w14:paraId="7181D0F6" w14:textId="1A490964" w:rsidR="00D47B7A" w:rsidRPr="00D47B7A" w:rsidRDefault="00D47B7A" w:rsidP="00D47B7A">
      <w:r w:rsidRPr="00D47B7A">
        <w:t>4. Employer Involvement: The document stresses the importance of employer involvement in shaping employability programs. However, it notes that students, universities, and employers find it hard to connect, and more needs to be done to fac</w:t>
      </w:r>
      <w:r>
        <w:t>i</w:t>
      </w:r>
      <w:r w:rsidRPr="00D47B7A">
        <w:t>litate these connections. </w:t>
      </w:r>
    </w:p>
    <w:p w14:paraId="04293E3A" w14:textId="77777777" w:rsidR="00D47B7A" w:rsidRPr="00D47B7A" w:rsidRDefault="00D47B7A" w:rsidP="00D47B7A">
      <w:r w:rsidRPr="00D47B7A">
        <w:t>5. Framework for Employability: There is a need for a clearer framework to assess employability skills gain. The CMI's employability framework, which includes 11 key skills, is recommended to equip graduates with the necessary skills for the workplace. </w:t>
      </w:r>
    </w:p>
    <w:p w14:paraId="1845AA44" w14:textId="77777777" w:rsidR="00D47B7A" w:rsidRPr="00D47B7A" w:rsidRDefault="00D47B7A" w:rsidP="00D47B7A">
      <w:r w:rsidRPr="00D47B7A">
        <w:t>6. Recommendations for HEIs: The document provides several recommendations for HEIs, including embedding accredited employability skills in course modules, taking a whole-university approach to employability, and creating networking opportunities for students to connect with local employers. </w:t>
      </w:r>
    </w:p>
    <w:p w14:paraId="2DFD8707" w14:textId="77777777" w:rsidR="00D47B7A" w:rsidRPr="00D47B7A" w:rsidRDefault="00D47B7A" w:rsidP="00D47B7A">
      <w:r w:rsidRPr="00D47B7A">
        <w:t>7. Impact of the Pandemic: The pandemic has highlighted the need for new skills to work in a digital environment, such as digital communication, self-motivation, and the ability to build bonds with colleagues remotely. </w:t>
      </w:r>
    </w:p>
    <w:p w14:paraId="7EBE8886" w14:textId="77777777" w:rsidR="00D47B7A" w:rsidRPr="00D47B7A" w:rsidRDefault="00D47B7A" w:rsidP="00D47B7A">
      <w:r w:rsidRPr="00D47B7A">
        <w:t>8. Student Confidence and Support: Many students lack confidence in their career management skills and feel that their universities do not provide adequate support in this area. </w:t>
      </w:r>
    </w:p>
    <w:p w14:paraId="6E887516" w14:textId="77777777" w:rsidR="00D47B7A" w:rsidRPr="00D47B7A" w:rsidRDefault="00D47B7A" w:rsidP="00D47B7A"/>
    <w:p w14:paraId="0400C94D" w14:textId="77777777" w:rsidR="00D47B7A" w:rsidRPr="00D47B7A" w:rsidRDefault="00D47B7A" w:rsidP="00D47B7A">
      <w:r w:rsidRPr="00D47B7A">
        <w:t>Among the key findings were:</w:t>
      </w:r>
    </w:p>
    <w:p w14:paraId="3DF6F0B0" w14:textId="77777777" w:rsidR="00D47B7A" w:rsidRPr="00D47B7A" w:rsidRDefault="00D47B7A" w:rsidP="00D47B7A">
      <w:r w:rsidRPr="00D47B7A">
        <w:t>1. Employability Skills Gap: Nearly 80% of employers believe that current graduates do not arrive fully equipped with the skills they need to be work-ready.</w:t>
      </w:r>
    </w:p>
    <w:p w14:paraId="516B8388" w14:textId="77777777" w:rsidR="00D47B7A" w:rsidRPr="00D47B7A" w:rsidRDefault="00D47B7A" w:rsidP="00D47B7A">
      <w:r w:rsidRPr="00D47B7A">
        <w:t>2. Key Skills Identified: The report identifies 11 key employability skills that graduates need to excel in their roles and progress in their careers. These include team-working, critical thinking, communication, self-management, flexibility, digital skills, resilience, emotional intelligence, innovation, and entrepreneurial skills.</w:t>
      </w:r>
    </w:p>
    <w:p w14:paraId="71C8ED00" w14:textId="77777777" w:rsidR="00D47B7A" w:rsidRPr="00D47B7A" w:rsidRDefault="00D47B7A" w:rsidP="00D47B7A">
      <w:r w:rsidRPr="00D47B7A">
        <w:t>3. Confidence Levels: Only 27% of students felt confident that they can demonstrate these skills.</w:t>
      </w:r>
    </w:p>
    <w:p w14:paraId="5C410061" w14:textId="77777777" w:rsidR="00D47B7A" w:rsidRPr="00D47B7A" w:rsidRDefault="00D47B7A" w:rsidP="00D47B7A">
      <w:r w:rsidRPr="00D47B7A">
        <w:t>4. Professional Accreditation: Graduates with CMI-accredited degrees are more likely to be in highly skilled roles and earn higher salaries compared to those with non-accredited degrees.</w:t>
      </w:r>
    </w:p>
    <w:p w14:paraId="73220C63" w14:textId="77777777" w:rsidR="00D47B7A" w:rsidRPr="00D47B7A" w:rsidRDefault="00D47B7A" w:rsidP="00D47B7A">
      <w:r w:rsidRPr="00D47B7A">
        <w:t>5. Career Management Support: There is a need for better career management support for students, as many lack confidence in job search, application, and CV writing skills.</w:t>
      </w:r>
    </w:p>
    <w:p w14:paraId="13298655" w14:textId="77777777" w:rsidR="00D47B7A" w:rsidRPr="00D47B7A" w:rsidRDefault="00D47B7A" w:rsidP="00D47B7A">
      <w:r w:rsidRPr="00D47B7A">
        <w:t>Students on non-business-related courses say university equips them with just two of the 11 key employability skills.</w:t>
      </w:r>
    </w:p>
    <w:p w14:paraId="6A0FBD3E" w14:textId="77777777" w:rsidR="00D47B7A" w:rsidRPr="00D47B7A" w:rsidRDefault="00D47B7A" w:rsidP="00D47B7A">
      <w:r w:rsidRPr="00D47B7A">
        <w:t>The CMI found just over one in four (27%) of students are completely confident they can demonstrate these skills, while nearly 80% of employers believe graduates do not arrive in the workplace with the skills they need to be work-ready.</w:t>
      </w:r>
    </w:p>
    <w:p w14:paraId="263C599C" w14:textId="77777777" w:rsidR="00D47B7A" w:rsidRPr="00D47B7A" w:rsidRDefault="00D47B7A" w:rsidP="00D47B7A">
      <w:r w:rsidRPr="00D47B7A">
        <w:t>The current staff turnover rate for graduates is on the rise. According to the Institute of Student Employers (ISE), graduate turnover reached an 11-year high in 2022, with companies retaining only 72% of their graduates after three years, down from 79% in 2011.</w:t>
      </w:r>
    </w:p>
    <w:p w14:paraId="504779EB" w14:textId="77777777" w:rsidR="00D47B7A" w:rsidRPr="00D47B7A" w:rsidRDefault="00D47B7A" w:rsidP="00D47B7A">
      <w:r w:rsidRPr="00D47B7A">
        <w:t>This has made the news headlines again recently, with organisations citing the lack of understanding of required business etiquette and skills needed such as organisation, listening skills, ensuring effective communication, having positive interpersonal interactions, handling meetings and balancing business professionalism with personal needs.</w:t>
      </w:r>
    </w:p>
    <w:p w14:paraId="335B8215" w14:textId="77777777" w:rsidR="00D47B7A" w:rsidRPr="00D47B7A" w:rsidRDefault="00D47B7A" w:rsidP="00D47B7A">
      <w:r w:rsidRPr="00D47B7A">
        <w:t>Another interesting statistic identified by The Chartered Institute of Personnel and Development (CIPD) 2022, was that 36% of UK graduates are overqualified for their roles, leading to lower job and life satisfaction. This dissatisfaction contributes to higher turnover rates among overqualified graduates.</w:t>
      </w:r>
    </w:p>
    <w:p w14:paraId="589A2157" w14:textId="77777777" w:rsidR="00D47B7A" w:rsidRPr="00D47B7A" w:rsidRDefault="00D47B7A" w:rsidP="00D47B7A"/>
    <w:p w14:paraId="2BFDEBE9" w14:textId="77777777" w:rsidR="00D47B7A" w:rsidRPr="00D47B7A" w:rsidRDefault="00D47B7A" w:rsidP="00D47B7A">
      <w:r w:rsidRPr="00D47B7A">
        <w:lastRenderedPageBreak/>
        <w:t>https://www.cipd.org/uk/about/press-releases/041122-graduate-overqualification-cipd-report/ </w:t>
      </w:r>
    </w:p>
    <w:p w14:paraId="4750134D" w14:textId="77777777" w:rsidR="00D47B7A" w:rsidRPr="00D47B7A" w:rsidRDefault="00D47B7A" w:rsidP="00D47B7A">
      <w:r w:rsidRPr="00D47B7A">
        <w:t>Again, this is another aspect which is also on the rise.</w:t>
      </w:r>
    </w:p>
    <w:p w14:paraId="580D9CD9" w14:textId="77777777" w:rsidR="00D47B7A" w:rsidRPr="00D47B7A" w:rsidRDefault="00D47B7A" w:rsidP="00D47B7A">
      <w:r w:rsidRPr="00D47B7A">
        <w:t>Intelligent.com recently conducted a survey which showed that 6 in 10 employers reported letting go of recent college graduates, with concerns about work ethics, communication skills, and readiness for the job being common reasons.</w:t>
      </w:r>
    </w:p>
    <w:p w14:paraId="4CD2733B" w14:textId="77777777" w:rsidR="00D47B7A" w:rsidRPr="00D47B7A" w:rsidRDefault="00D47B7A" w:rsidP="00D47B7A">
      <w:r w:rsidRPr="00D47B7A">
        <w:t>These statistics highlight the challenges companies face in retaining graduates and the need for better alignment between graduate skills and job requirements. </w:t>
      </w:r>
    </w:p>
    <w:p w14:paraId="25651DFF" w14:textId="77777777" w:rsidR="00D47B7A" w:rsidRPr="00D47B7A" w:rsidRDefault="00D47B7A" w:rsidP="00D47B7A">
      <w:r w:rsidRPr="00D47B7A">
        <w:t>All employers will know that it can be a very expensive business recruiting and training staff and difficult to retain good staff so what can be done to help your new recruits adjust to the work environment and to become useful team members as quickly as possible.</w:t>
      </w:r>
    </w:p>
    <w:p w14:paraId="311BD114" w14:textId="77777777" w:rsidR="00D47B7A" w:rsidRPr="00D47B7A" w:rsidRDefault="00D47B7A" w:rsidP="00D47B7A">
      <w:r w:rsidRPr="00D47B7A">
        <w:t>What can you do as an employer?</w:t>
      </w:r>
    </w:p>
    <w:p w14:paraId="507D735E" w14:textId="77777777" w:rsidR="00D47B7A" w:rsidRPr="00D47B7A" w:rsidRDefault="00D47B7A" w:rsidP="00D47B7A">
      <w:r w:rsidRPr="00D47B7A">
        <w:t>Here are just a couple of suggestions as to how you can help new employees find their feet.</w:t>
      </w:r>
    </w:p>
    <w:p w14:paraId="13F815C3" w14:textId="77777777" w:rsidR="00D47B7A" w:rsidRPr="00D47B7A" w:rsidRDefault="00D47B7A" w:rsidP="00D47B7A">
      <w:r w:rsidRPr="00D47B7A">
        <w:t>1. Give new recruits a thorough induction covering all aspects of their role and your expectations.</w:t>
      </w:r>
    </w:p>
    <w:p w14:paraId="33FE1E94" w14:textId="77777777" w:rsidR="00D47B7A" w:rsidRPr="00D47B7A" w:rsidRDefault="00D47B7A" w:rsidP="00D47B7A">
      <w:r w:rsidRPr="00D47B7A">
        <w:t xml:space="preserve">2. Ensure they understand their contribution to the </w:t>
      </w:r>
      <w:proofErr w:type="gramStart"/>
      <w:r w:rsidRPr="00D47B7A">
        <w:t>organisation as a whole</w:t>
      </w:r>
      <w:proofErr w:type="gramEnd"/>
      <w:r w:rsidRPr="00D47B7A">
        <w:t>.</w:t>
      </w:r>
    </w:p>
    <w:p w14:paraId="7B22DE83" w14:textId="77777777" w:rsidR="00D47B7A" w:rsidRPr="00D47B7A" w:rsidRDefault="00D47B7A" w:rsidP="00D47B7A">
      <w:r w:rsidRPr="00D47B7A">
        <w:t>3. Train your managers and supervisors to vary their managerial style to provide the level of support the individual’s needs.</w:t>
      </w:r>
    </w:p>
    <w:p w14:paraId="59FEA1D7" w14:textId="77777777" w:rsidR="00D47B7A" w:rsidRPr="00D47B7A" w:rsidRDefault="00D47B7A" w:rsidP="00D47B7A">
      <w:r w:rsidRPr="00D47B7A">
        <w:t>4. Have a clear performance management system with regular meetings. Not just an annual review but meaningful 1-1’s, weekly, then monthly, moving to quarterly as your employees grow within your organisation.</w:t>
      </w:r>
    </w:p>
    <w:p w14:paraId="712A3CB6" w14:textId="77777777" w:rsidR="00D47B7A" w:rsidRPr="00D47B7A" w:rsidRDefault="00D47B7A" w:rsidP="00D47B7A">
      <w:r w:rsidRPr="00D47B7A">
        <w:t>5. Have an updated job description for every role and refer to it regularly to ensure people really understand what is expected of them.</w:t>
      </w:r>
    </w:p>
    <w:p w14:paraId="7C68044E" w14:textId="77777777" w:rsidR="00D47B7A" w:rsidRPr="00D47B7A" w:rsidRDefault="00D47B7A" w:rsidP="00D47B7A"/>
    <w:p w14:paraId="3D7A1DA5" w14:textId="77777777" w:rsidR="00D47B7A" w:rsidRPr="00D47B7A" w:rsidRDefault="00D47B7A" w:rsidP="00D47B7A">
      <w:r w:rsidRPr="00D47B7A">
        <w:t>Having managed staff for over 40 years, and having spent 10 years in HR, this is one of the areas I feel most passionate about. As a Coach, I work with </w:t>
      </w:r>
    </w:p>
    <w:p w14:paraId="10D01FC8" w14:textId="77777777" w:rsidR="00D47B7A" w:rsidRPr="00D47B7A" w:rsidRDefault="00D47B7A" w:rsidP="00D47B7A">
      <w:r w:rsidRPr="00D47B7A">
        <w:t>• Managers and Supervisors to help them get the best out of their team and manage the individuals within their teams</w:t>
      </w:r>
    </w:p>
    <w:p w14:paraId="1B5FF128" w14:textId="77777777" w:rsidR="00D47B7A" w:rsidRPr="00D47B7A" w:rsidRDefault="00D47B7A" w:rsidP="00D47B7A">
      <w:r w:rsidRPr="00D47B7A">
        <w:t>• Individuals to help them fully embrace their role, work SMARTER and take responsibility for their own career development.</w:t>
      </w:r>
    </w:p>
    <w:p w14:paraId="4AB35988" w14:textId="77777777" w:rsidR="00D47B7A" w:rsidRPr="00D47B7A" w:rsidRDefault="00D47B7A" w:rsidP="00D47B7A"/>
    <w:p w14:paraId="5D7E939E" w14:textId="77777777" w:rsidR="00D47B7A" w:rsidRPr="00D47B7A" w:rsidRDefault="00D47B7A" w:rsidP="00D47B7A">
      <w:r w:rsidRPr="00D47B7A">
        <w:lastRenderedPageBreak/>
        <w:t>If you would like some support, please book a call so we can discuss the issues you face within your organisation and how coaching can help.</w:t>
      </w:r>
    </w:p>
    <w:p w14:paraId="5BF1ECBD" w14:textId="77777777" w:rsidR="00D47B7A" w:rsidRPr="00D47B7A" w:rsidRDefault="00D47B7A" w:rsidP="00D47B7A"/>
    <w:p w14:paraId="6B13EE6B" w14:textId="77777777" w:rsidR="00D47B7A" w:rsidRPr="00D47B7A" w:rsidRDefault="00D47B7A" w:rsidP="00D47B7A">
      <w:r w:rsidRPr="00D47B7A">
        <w:t>Click here to book a call: </w:t>
      </w:r>
      <w:hyperlink r:id="rId4" w:history="1">
        <w:r w:rsidRPr="00D47B7A">
          <w:rPr>
            <w:rStyle w:val="Hyperlink"/>
            <w:b/>
            <w:bCs/>
          </w:rPr>
          <w:t>https://calendly.com/tinacollins/30min</w:t>
        </w:r>
      </w:hyperlink>
    </w:p>
    <w:p w14:paraId="52D29937" w14:textId="77777777" w:rsidR="00D47B7A" w:rsidRDefault="00D47B7A"/>
    <w:sectPr w:rsidR="00D47B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B7A"/>
    <w:rsid w:val="00BD5A98"/>
    <w:rsid w:val="00D47B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75190"/>
  <w15:chartTrackingRefBased/>
  <w15:docId w15:val="{23D105C2-4A7D-49A9-AAE9-EAEADE718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7B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7B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47B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7B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7B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7B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7B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7B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7B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7B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7B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47B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7B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7B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7B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7B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7B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7B7A"/>
    <w:rPr>
      <w:rFonts w:eastAsiaTheme="majorEastAsia" w:cstheme="majorBidi"/>
      <w:color w:val="272727" w:themeColor="text1" w:themeTint="D8"/>
    </w:rPr>
  </w:style>
  <w:style w:type="paragraph" w:styleId="Title">
    <w:name w:val="Title"/>
    <w:basedOn w:val="Normal"/>
    <w:next w:val="Normal"/>
    <w:link w:val="TitleChar"/>
    <w:uiPriority w:val="10"/>
    <w:qFormat/>
    <w:rsid w:val="00D47B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7B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7B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7B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7B7A"/>
    <w:pPr>
      <w:spacing w:before="160"/>
      <w:jc w:val="center"/>
    </w:pPr>
    <w:rPr>
      <w:i/>
      <w:iCs/>
      <w:color w:val="404040" w:themeColor="text1" w:themeTint="BF"/>
    </w:rPr>
  </w:style>
  <w:style w:type="character" w:customStyle="1" w:styleId="QuoteChar">
    <w:name w:val="Quote Char"/>
    <w:basedOn w:val="DefaultParagraphFont"/>
    <w:link w:val="Quote"/>
    <w:uiPriority w:val="29"/>
    <w:rsid w:val="00D47B7A"/>
    <w:rPr>
      <w:i/>
      <w:iCs/>
      <w:color w:val="404040" w:themeColor="text1" w:themeTint="BF"/>
    </w:rPr>
  </w:style>
  <w:style w:type="paragraph" w:styleId="ListParagraph">
    <w:name w:val="List Paragraph"/>
    <w:basedOn w:val="Normal"/>
    <w:uiPriority w:val="34"/>
    <w:qFormat/>
    <w:rsid w:val="00D47B7A"/>
    <w:pPr>
      <w:ind w:left="720"/>
      <w:contextualSpacing/>
    </w:pPr>
  </w:style>
  <w:style w:type="character" w:styleId="IntenseEmphasis">
    <w:name w:val="Intense Emphasis"/>
    <w:basedOn w:val="DefaultParagraphFont"/>
    <w:uiPriority w:val="21"/>
    <w:qFormat/>
    <w:rsid w:val="00D47B7A"/>
    <w:rPr>
      <w:i/>
      <w:iCs/>
      <w:color w:val="0F4761" w:themeColor="accent1" w:themeShade="BF"/>
    </w:rPr>
  </w:style>
  <w:style w:type="paragraph" w:styleId="IntenseQuote">
    <w:name w:val="Intense Quote"/>
    <w:basedOn w:val="Normal"/>
    <w:next w:val="Normal"/>
    <w:link w:val="IntenseQuoteChar"/>
    <w:uiPriority w:val="30"/>
    <w:qFormat/>
    <w:rsid w:val="00D47B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7B7A"/>
    <w:rPr>
      <w:i/>
      <w:iCs/>
      <w:color w:val="0F4761" w:themeColor="accent1" w:themeShade="BF"/>
    </w:rPr>
  </w:style>
  <w:style w:type="character" w:styleId="IntenseReference">
    <w:name w:val="Intense Reference"/>
    <w:basedOn w:val="DefaultParagraphFont"/>
    <w:uiPriority w:val="32"/>
    <w:qFormat/>
    <w:rsid w:val="00D47B7A"/>
    <w:rPr>
      <w:b/>
      <w:bCs/>
      <w:smallCaps/>
      <w:color w:val="0F4761" w:themeColor="accent1" w:themeShade="BF"/>
      <w:spacing w:val="5"/>
    </w:rPr>
  </w:style>
  <w:style w:type="character" w:styleId="Hyperlink">
    <w:name w:val="Hyperlink"/>
    <w:basedOn w:val="DefaultParagraphFont"/>
    <w:uiPriority w:val="99"/>
    <w:unhideWhenUsed/>
    <w:rsid w:val="00D47B7A"/>
    <w:rPr>
      <w:color w:val="467886" w:themeColor="hyperlink"/>
      <w:u w:val="single"/>
    </w:rPr>
  </w:style>
  <w:style w:type="character" w:styleId="UnresolvedMention">
    <w:name w:val="Unresolved Mention"/>
    <w:basedOn w:val="DefaultParagraphFont"/>
    <w:uiPriority w:val="99"/>
    <w:semiHidden/>
    <w:unhideWhenUsed/>
    <w:rsid w:val="00D47B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alendly.com/tinacollins/30m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1046</Words>
  <Characters>5963</Characters>
  <Application>Microsoft Office Word</Application>
  <DocSecurity>0</DocSecurity>
  <Lines>49</Lines>
  <Paragraphs>13</Paragraphs>
  <ScaleCrop>false</ScaleCrop>
  <Company/>
  <LinksUpToDate>false</LinksUpToDate>
  <CharactersWithSpaces>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2025-09-30T15:54:00Z</dcterms:created>
  <dcterms:modified xsi:type="dcterms:W3CDTF">2025-09-30T15:56:00Z</dcterms:modified>
</cp:coreProperties>
</file>